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8515B" w14:textId="77777777" w:rsidR="002865AE" w:rsidRDefault="005A14B9">
      <w:pPr>
        <w:rPr>
          <w:lang w:val="en-US"/>
        </w:rPr>
      </w:pPr>
      <w:r>
        <w:rPr>
          <w:lang w:val="en-US"/>
        </w:rPr>
        <w:t xml:space="preserve">Redcap </w:t>
      </w:r>
    </w:p>
    <w:p w14:paraId="1F0D5B8B" w14:textId="287E3A18" w:rsidR="005A14B9" w:rsidRPr="00855058" w:rsidRDefault="002865AE" w:rsidP="00855058">
      <w:pPr>
        <w:pStyle w:val="ListParagraph"/>
        <w:numPr>
          <w:ilvl w:val="0"/>
          <w:numId w:val="1"/>
        </w:numPr>
        <w:rPr>
          <w:lang w:val="en-US"/>
        </w:rPr>
      </w:pPr>
      <w:r w:rsidRPr="00855058">
        <w:rPr>
          <w:lang w:val="en-US"/>
        </w:rPr>
        <w:t>Insert database schema</w:t>
      </w:r>
    </w:p>
    <w:p w14:paraId="36CCE1B0" w14:textId="215E2D84" w:rsidR="005A14B9" w:rsidRPr="00855058" w:rsidRDefault="005A14B9" w:rsidP="00855058">
      <w:pPr>
        <w:ind w:left="567"/>
        <w:rPr>
          <w:lang w:val="en-US"/>
        </w:rPr>
      </w:pPr>
      <w:r w:rsidRPr="00855058">
        <w:rPr>
          <w:lang w:val="en-US"/>
        </w:rPr>
        <w:t xml:space="preserve">Through </w:t>
      </w:r>
      <w:r w:rsidRPr="00855058">
        <w:rPr>
          <w:shd w:val="pct15" w:color="auto" w:fill="FFFFFF"/>
          <w:lang w:val="en-US"/>
        </w:rPr>
        <w:t>Designer/Data dictionary</w:t>
      </w:r>
      <w:r w:rsidRPr="00855058">
        <w:rPr>
          <w:lang w:val="en-US"/>
        </w:rPr>
        <w:t xml:space="preserve"> to create instruments and variables inside them </w:t>
      </w:r>
    </w:p>
    <w:p w14:paraId="3504E49D" w14:textId="265A8719" w:rsidR="005A14B9" w:rsidRDefault="005A14B9" w:rsidP="005A14B9">
      <w:pPr>
        <w:pStyle w:val="ListParagraph"/>
        <w:rPr>
          <w:lang w:val="en-US"/>
        </w:rPr>
      </w:pPr>
      <w:r>
        <w:rPr>
          <w:lang w:val="en-US"/>
        </w:rPr>
        <w:t>Online designer:</w:t>
      </w:r>
    </w:p>
    <w:p w14:paraId="79FD8F3D" w14:textId="7D7516FC" w:rsidR="005A14B9" w:rsidRDefault="005A14B9" w:rsidP="005A14B9">
      <w:pPr>
        <w:pStyle w:val="ListParagraph"/>
        <w:rPr>
          <w:lang w:val="en-US"/>
        </w:rPr>
      </w:pPr>
    </w:p>
    <w:p w14:paraId="0FFFB850" w14:textId="4E4B5A1E" w:rsidR="005A14B9" w:rsidRDefault="00173D28" w:rsidP="005A14B9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0CCA6E" wp14:editId="116AEE79">
            <wp:extent cx="5121729" cy="3371258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747" cy="339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19A6" w14:textId="0212A00A" w:rsidR="00173D28" w:rsidRDefault="00173D28" w:rsidP="005A14B9">
      <w:pPr>
        <w:pStyle w:val="ListParagraph"/>
        <w:rPr>
          <w:lang w:val="en-US"/>
        </w:rPr>
      </w:pPr>
      <w:r>
        <w:rPr>
          <w:lang w:val="en-US"/>
        </w:rPr>
        <w:t xml:space="preserve">Click </w:t>
      </w:r>
      <w:r>
        <w:rPr>
          <w:noProof/>
          <w:lang w:val="en-US"/>
        </w:rPr>
        <w:drawing>
          <wp:inline distT="0" distB="0" distL="0" distR="0" wp14:anchorId="046B9FE8" wp14:editId="50D78EB9">
            <wp:extent cx="1965033" cy="250371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164" cy="26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to create </w:t>
      </w:r>
      <w:r w:rsidR="00823E18">
        <w:rPr>
          <w:lang w:val="en-US"/>
        </w:rPr>
        <w:t xml:space="preserve">a </w:t>
      </w:r>
      <w:r>
        <w:rPr>
          <w:lang w:val="en-US"/>
        </w:rPr>
        <w:t xml:space="preserve">new instrument and inside each instrument can </w:t>
      </w:r>
      <w:r>
        <w:rPr>
          <w:noProof/>
          <w:lang w:val="en-US"/>
        </w:rPr>
        <w:drawing>
          <wp:inline distT="0" distB="0" distL="0" distR="0" wp14:anchorId="61DDE017" wp14:editId="243B250A">
            <wp:extent cx="977900" cy="393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lead to </w:t>
      </w:r>
      <w:r w:rsidR="00823E18">
        <w:rPr>
          <w:lang w:val="en-US"/>
        </w:rPr>
        <w:t xml:space="preserve">the </w:t>
      </w:r>
      <w:r>
        <w:rPr>
          <w:lang w:val="en-US"/>
        </w:rPr>
        <w:t>window shown below</w:t>
      </w:r>
      <w:r>
        <w:rPr>
          <w:noProof/>
          <w:lang w:val="en-US"/>
        </w:rPr>
        <w:drawing>
          <wp:inline distT="0" distB="0" distL="0" distR="0" wp14:anchorId="66D68847" wp14:editId="61EB72C4">
            <wp:extent cx="5943600" cy="3016885"/>
            <wp:effectExtent l="0" t="0" r="0" b="571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9251" w14:textId="22AB7F7F" w:rsidR="00173D28" w:rsidRDefault="00173D28" w:rsidP="00173D2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Filed type:  type of the data</w:t>
      </w:r>
    </w:p>
    <w:p w14:paraId="32761CA7" w14:textId="735087BB" w:rsidR="00173D28" w:rsidRPr="00173D28" w:rsidRDefault="00173D28" w:rsidP="00173D2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Filed label: detail about the data, in survey shown as the question asked</w:t>
      </w:r>
    </w:p>
    <w:p w14:paraId="22E65BE2" w14:textId="4996B4F2" w:rsidR="00173D28" w:rsidRDefault="00173D28" w:rsidP="00173D2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Variable name: column name of the instrument</w:t>
      </w:r>
    </w:p>
    <w:p w14:paraId="35A88D11" w14:textId="18C13019" w:rsidR="00B20B90" w:rsidRDefault="00B20B90" w:rsidP="00173D28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Required?:</w:t>
      </w:r>
      <w:proofErr w:type="gramEnd"/>
      <w:r>
        <w:rPr>
          <w:lang w:val="en-US"/>
        </w:rPr>
        <w:t xml:space="preserve"> is about whether this data can leave as blank</w:t>
      </w:r>
    </w:p>
    <w:p w14:paraId="43F67DBD" w14:textId="465EDC0A" w:rsidR="00173D28" w:rsidRDefault="00173D28" w:rsidP="00173D28">
      <w:pPr>
        <w:ind w:left="720"/>
        <w:rPr>
          <w:lang w:val="en-US"/>
        </w:rPr>
      </w:pPr>
      <w:r>
        <w:rPr>
          <w:lang w:val="en-US"/>
        </w:rPr>
        <w:t>N</w:t>
      </w:r>
      <w:r w:rsidRPr="00173D28">
        <w:rPr>
          <w:lang w:val="en-US"/>
        </w:rPr>
        <w:t>ote</w:t>
      </w:r>
      <w:r>
        <w:rPr>
          <w:lang w:val="en-US"/>
        </w:rPr>
        <w:t>: for</w:t>
      </w:r>
      <w:r w:rsidR="00B20B90">
        <w:rPr>
          <w:lang w:val="en-US"/>
        </w:rPr>
        <w:t xml:space="preserve"> datetime, we can add validation</w:t>
      </w:r>
    </w:p>
    <w:p w14:paraId="402C44DF" w14:textId="7D5B05A9" w:rsidR="00B20B90" w:rsidRDefault="00B20B90" w:rsidP="00173D28">
      <w:pPr>
        <w:ind w:left="720"/>
        <w:rPr>
          <w:lang w:val="en-US"/>
        </w:rPr>
      </w:pPr>
    </w:p>
    <w:p w14:paraId="27F51EC1" w14:textId="77777777" w:rsidR="00B20B90" w:rsidRPr="00173D28" w:rsidRDefault="00B20B90" w:rsidP="00173D28">
      <w:pPr>
        <w:ind w:left="720"/>
        <w:rPr>
          <w:lang w:val="en-US"/>
        </w:rPr>
      </w:pPr>
    </w:p>
    <w:p w14:paraId="3F492E45" w14:textId="171B7B7F" w:rsidR="005A14B9" w:rsidRDefault="005A14B9" w:rsidP="005A14B9">
      <w:pPr>
        <w:pStyle w:val="ListParagraph"/>
        <w:rPr>
          <w:lang w:val="en-US"/>
        </w:rPr>
      </w:pPr>
      <w:r>
        <w:rPr>
          <w:lang w:val="en-US"/>
        </w:rPr>
        <w:t>Or download the current data dictionary to fill in added information and upload the new data dictionary.</w:t>
      </w:r>
      <w:r w:rsidR="00B20B90">
        <w:rPr>
          <w:noProof/>
          <w:lang w:val="en-US"/>
        </w:rPr>
        <w:drawing>
          <wp:inline distT="0" distB="0" distL="0" distR="0" wp14:anchorId="145D7388" wp14:editId="7B2B40CB">
            <wp:extent cx="5943600" cy="3912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6C7E" w14:textId="4561A0C9" w:rsidR="005A14B9" w:rsidRDefault="005A14B9" w:rsidP="005A14B9">
      <w:pPr>
        <w:pStyle w:val="ListParagraph"/>
        <w:rPr>
          <w:lang w:val="en-US"/>
        </w:rPr>
      </w:pPr>
    </w:p>
    <w:p w14:paraId="4D620E5E" w14:textId="3E5BBEF7" w:rsidR="00B20B90" w:rsidRDefault="00B20B90" w:rsidP="005A14B9">
      <w:pPr>
        <w:pStyle w:val="ListParagraph"/>
        <w:rPr>
          <w:lang w:val="en-US"/>
        </w:rPr>
      </w:pPr>
      <w:r>
        <w:rPr>
          <w:lang w:val="en-US"/>
        </w:rPr>
        <w:t xml:space="preserve">In codebook, it can have an overview on </w:t>
      </w:r>
      <w:r w:rsidR="00823E18">
        <w:rPr>
          <w:lang w:val="en-US"/>
        </w:rPr>
        <w:t>the generated</w:t>
      </w:r>
      <w:r>
        <w:rPr>
          <w:lang w:val="en-US"/>
        </w:rPr>
        <w:t xml:space="preserve"> instrument and fields</w:t>
      </w:r>
    </w:p>
    <w:p w14:paraId="0DD694EB" w14:textId="354ACD4B" w:rsidR="00B20B90" w:rsidRDefault="00B20B90" w:rsidP="005A14B9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B28F57" wp14:editId="0949202B">
            <wp:extent cx="5067300" cy="33468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847" cy="3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8C15" w14:textId="09863621" w:rsidR="005A14B9" w:rsidRDefault="005A14B9" w:rsidP="005A14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Import data (for </w:t>
      </w:r>
      <w:r w:rsidR="00823E18">
        <w:rPr>
          <w:lang w:val="en-US"/>
        </w:rPr>
        <w:t>CSV</w:t>
      </w:r>
      <w:r>
        <w:rPr>
          <w:lang w:val="en-US"/>
        </w:rPr>
        <w:t xml:space="preserve"> file it could be through Data import Tool) generally</w:t>
      </w:r>
      <w:r w:rsidRPr="005A14B9">
        <w:rPr>
          <w:lang w:val="en-US"/>
        </w:rPr>
        <w:t>, download the template file, fill the data into that template file</w:t>
      </w:r>
      <w:r w:rsidR="00823E18">
        <w:rPr>
          <w:lang w:val="en-US"/>
        </w:rPr>
        <w:t>,</w:t>
      </w:r>
      <w:r w:rsidRPr="005A14B9">
        <w:rPr>
          <w:lang w:val="en-US"/>
        </w:rPr>
        <w:t xml:space="preserve"> and submit </w:t>
      </w:r>
      <w:r>
        <w:rPr>
          <w:lang w:val="en-US"/>
        </w:rPr>
        <w:t xml:space="preserve">the </w:t>
      </w:r>
      <w:r w:rsidRPr="005A14B9">
        <w:rPr>
          <w:lang w:val="en-US"/>
        </w:rPr>
        <w:t>filled file</w:t>
      </w:r>
      <w:r w:rsidR="00823E18">
        <w:rPr>
          <w:lang w:val="en-US"/>
        </w:rPr>
        <w:t xml:space="preserve">, </w:t>
      </w:r>
      <w:r w:rsidR="00B20B90">
        <w:rPr>
          <w:rFonts w:hint="eastAsia"/>
          <w:lang w:val="en-US"/>
        </w:rPr>
        <w:t xml:space="preserve">if </w:t>
      </w:r>
      <w:r w:rsidR="00B20B90">
        <w:rPr>
          <w:lang w:val="en-US"/>
        </w:rPr>
        <w:t xml:space="preserve">the </w:t>
      </w:r>
      <w:r w:rsidR="00823E18">
        <w:rPr>
          <w:lang w:val="en-US"/>
        </w:rPr>
        <w:t>CSV</w:t>
      </w:r>
      <w:r w:rsidR="00B20B90">
        <w:rPr>
          <w:lang w:val="en-US"/>
        </w:rPr>
        <w:t xml:space="preserve"> file is too large, it </w:t>
      </w:r>
      <w:r w:rsidR="00AC4352">
        <w:rPr>
          <w:lang w:val="en-US"/>
        </w:rPr>
        <w:t xml:space="preserve">is </w:t>
      </w:r>
      <w:r w:rsidR="00B20B90">
        <w:rPr>
          <w:lang w:val="en-US"/>
        </w:rPr>
        <w:t xml:space="preserve">required to split into smaller </w:t>
      </w:r>
      <w:r w:rsidR="00AC4352">
        <w:rPr>
          <w:lang w:val="en-US"/>
        </w:rPr>
        <w:t>CSV</w:t>
      </w:r>
      <w:r w:rsidR="00B20B90">
        <w:rPr>
          <w:lang w:val="en-US"/>
        </w:rPr>
        <w:t xml:space="preserve"> files to upload</w:t>
      </w:r>
      <w:r w:rsidR="00AC4352">
        <w:rPr>
          <w:noProof/>
          <w:lang w:val="en-US"/>
        </w:rPr>
        <w:drawing>
          <wp:inline distT="0" distB="0" distL="0" distR="0" wp14:anchorId="51926413" wp14:editId="084EBEA6">
            <wp:extent cx="5943600" cy="4029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0237" w14:textId="55AC3A94" w:rsidR="00AC4352" w:rsidRDefault="00AC4352" w:rsidP="00AC4352">
      <w:pPr>
        <w:pStyle w:val="ListParagraph"/>
        <w:rPr>
          <w:lang w:val="en-US"/>
        </w:rPr>
      </w:pPr>
    </w:p>
    <w:p w14:paraId="6606D3F8" w14:textId="676668B7" w:rsidR="00B20B90" w:rsidRDefault="00B20B90" w:rsidP="00AC4352">
      <w:pPr>
        <w:pStyle w:val="ListParagraph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5ECC1343" wp14:editId="0961C8AB">
            <wp:extent cx="5943600" cy="2576830"/>
            <wp:effectExtent l="0" t="0" r="0" b="127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1FBD" w14:textId="2C198A04" w:rsidR="00B20B90" w:rsidRDefault="00B20B90" w:rsidP="00B20B90">
      <w:pPr>
        <w:pBdr>
          <w:bottom w:val="single" w:sz="6" w:space="1" w:color="auto"/>
        </w:pBdr>
        <w:rPr>
          <w:lang w:val="en-US"/>
        </w:rPr>
      </w:pPr>
    </w:p>
    <w:p w14:paraId="3E22E570" w14:textId="42113C5B" w:rsidR="00AC4352" w:rsidRPr="00823E18" w:rsidRDefault="00B20B90" w:rsidP="00B20B90">
      <w:pPr>
        <w:rPr>
          <w:lang w:val="en-US"/>
        </w:rPr>
      </w:pPr>
      <w:r>
        <w:rPr>
          <w:lang w:val="en-US"/>
        </w:rPr>
        <w:t xml:space="preserve">For our case, as a patient can have multiple conditions and medications, we need to change the project setup to allow repeatable </w:t>
      </w:r>
      <w:r w:rsidR="00AC4352">
        <w:rPr>
          <w:lang w:val="en-US"/>
        </w:rPr>
        <w:t>instruments</w:t>
      </w:r>
      <w:r>
        <w:rPr>
          <w:lang w:val="en-US"/>
        </w:rPr>
        <w:t xml:space="preserve">, so that each patient id could </w:t>
      </w:r>
      <w:r w:rsidR="00AC4352">
        <w:rPr>
          <w:lang w:val="en-US"/>
        </w:rPr>
        <w:t>relate</w:t>
      </w:r>
      <w:r>
        <w:rPr>
          <w:lang w:val="en-US"/>
        </w:rPr>
        <w:t xml:space="preserve"> to multiple conditions and medications</w:t>
      </w:r>
      <w:r w:rsidR="00823E18" w:rsidRPr="00823E18">
        <w:rPr>
          <w:noProof/>
        </w:rPr>
        <w:t xml:space="preserve"> </w:t>
      </w:r>
    </w:p>
    <w:p w14:paraId="12D568C5" w14:textId="4FF4A4DF" w:rsidR="00B20B90" w:rsidRDefault="00AC4352" w:rsidP="00B20B90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01283327" wp14:editId="74AFEA5E">
            <wp:extent cx="4207329" cy="29500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462" cy="30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3BFECF03" wp14:editId="6B76C2DB">
            <wp:extent cx="3307452" cy="2342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459" cy="24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CC2F" w14:textId="02E4B577" w:rsidR="00AC4352" w:rsidRDefault="00AC4352" w:rsidP="00B20B90">
      <w:pPr>
        <w:rPr>
          <w:lang w:val="en-US"/>
        </w:rPr>
      </w:pPr>
    </w:p>
    <w:p w14:paraId="1B124B35" w14:textId="459466EC" w:rsidR="00AC4352" w:rsidRDefault="00AC4352" w:rsidP="00B20B90">
      <w:pPr>
        <w:rPr>
          <w:lang w:val="en-US"/>
        </w:rPr>
      </w:pPr>
      <w:r>
        <w:rPr>
          <w:rFonts w:hint="eastAsia"/>
          <w:lang w:val="en-US"/>
        </w:rPr>
        <w:t>Note</w:t>
      </w:r>
      <w:r>
        <w:rPr>
          <w:lang w:val="en-US"/>
        </w:rPr>
        <w:t xml:space="preserve">: when </w:t>
      </w:r>
      <w:r w:rsidR="00823E18">
        <w:rPr>
          <w:lang w:val="en-US"/>
        </w:rPr>
        <w:t>importing</w:t>
      </w:r>
      <w:r>
        <w:rPr>
          <w:lang w:val="en-US"/>
        </w:rPr>
        <w:t xml:space="preserve"> </w:t>
      </w:r>
      <w:r w:rsidR="00823E18">
        <w:rPr>
          <w:lang w:val="en-US"/>
        </w:rPr>
        <w:t xml:space="preserve">the </w:t>
      </w:r>
      <w:r>
        <w:rPr>
          <w:lang w:val="en-US"/>
        </w:rPr>
        <w:t xml:space="preserve">dataset with repeating </w:t>
      </w:r>
      <w:r w:rsidR="00823E18">
        <w:rPr>
          <w:lang w:val="en-US"/>
        </w:rPr>
        <w:t>instances</w:t>
      </w:r>
      <w:r>
        <w:rPr>
          <w:lang w:val="en-US"/>
        </w:rPr>
        <w:t xml:space="preserve"> for the </w:t>
      </w:r>
      <w:r w:rsidR="002A5FB9">
        <w:rPr>
          <w:lang w:val="en-US"/>
        </w:rPr>
        <w:t xml:space="preserve">instrument, we found that there </w:t>
      </w:r>
      <w:r w:rsidR="00823E18">
        <w:rPr>
          <w:lang w:val="en-US"/>
        </w:rPr>
        <w:t>are</w:t>
      </w:r>
      <w:r w:rsidR="002A5FB9">
        <w:rPr>
          <w:lang w:val="en-US"/>
        </w:rPr>
        <w:t xml:space="preserve"> two more </w:t>
      </w:r>
      <w:r w:rsidR="00823E18">
        <w:rPr>
          <w:lang w:val="en-US"/>
        </w:rPr>
        <w:t>columns (</w:t>
      </w:r>
      <w:proofErr w:type="spellStart"/>
      <w:r w:rsidR="002A5FB9" w:rsidRPr="002A5FB9">
        <w:rPr>
          <w:lang w:val="en-US"/>
        </w:rPr>
        <w:t>redcap_repeat_instrument</w:t>
      </w:r>
      <w:proofErr w:type="spellEnd"/>
      <w:r w:rsidR="002A5FB9">
        <w:rPr>
          <w:lang w:val="en-US"/>
        </w:rPr>
        <w:t>,</w:t>
      </w:r>
      <w:r w:rsidR="002A5FB9" w:rsidRPr="002A5FB9">
        <w:t xml:space="preserve"> </w:t>
      </w:r>
      <w:proofErr w:type="spellStart"/>
      <w:r w:rsidR="002A5FB9" w:rsidRPr="002A5FB9">
        <w:rPr>
          <w:lang w:val="en-US"/>
        </w:rPr>
        <w:t>redcap_repeat_instance</w:t>
      </w:r>
      <w:proofErr w:type="spellEnd"/>
      <w:r w:rsidR="002A5FB9">
        <w:rPr>
          <w:lang w:val="en-US"/>
        </w:rPr>
        <w:t>) in Data import Template.</w:t>
      </w:r>
    </w:p>
    <w:p w14:paraId="5E0A0DD4" w14:textId="462144CA" w:rsidR="002A5FB9" w:rsidRPr="00AC4352" w:rsidRDefault="002A5FB9" w:rsidP="00B20B90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 w:rsidRPr="002A5FB9">
        <w:rPr>
          <w:lang w:val="en-US"/>
        </w:rPr>
        <w:t>redcap_repeat_instance</w:t>
      </w:r>
      <w:proofErr w:type="spellEnd"/>
      <w:r>
        <w:rPr>
          <w:lang w:val="en-US"/>
        </w:rPr>
        <w:t xml:space="preserve"> can set as ‘new’, while the </w:t>
      </w:r>
      <w:proofErr w:type="spellStart"/>
      <w:r w:rsidRPr="002A5FB9">
        <w:rPr>
          <w:lang w:val="en-US"/>
        </w:rPr>
        <w:t>redcap_repeat_instrument</w:t>
      </w:r>
      <w:proofErr w:type="spellEnd"/>
      <w:r>
        <w:rPr>
          <w:lang w:val="en-US"/>
        </w:rPr>
        <w:t xml:space="preserve"> need to be all lowercase</w:t>
      </w:r>
      <w:r w:rsidR="00823E18">
        <w:rPr>
          <w:lang w:val="en-US"/>
        </w:rPr>
        <w:t xml:space="preserve"> which is aligned to the instrument name in the </w:t>
      </w:r>
      <w:r w:rsidR="00823E18" w:rsidRPr="00823E18">
        <w:rPr>
          <w:shd w:val="pct15" w:color="auto" w:fill="FFFFFF"/>
          <w:lang w:val="en-US"/>
        </w:rPr>
        <w:t>Data dictionary Codebook</w:t>
      </w:r>
    </w:p>
    <w:p w14:paraId="6051EA5B" w14:textId="4198978D" w:rsidR="00AC4352" w:rsidRDefault="00AC4352" w:rsidP="00B20B90">
      <w:pPr>
        <w:rPr>
          <w:lang w:val="en-US"/>
        </w:rPr>
      </w:pPr>
    </w:p>
    <w:p w14:paraId="15FAC4AE" w14:textId="0F0FB590" w:rsidR="00AC4352" w:rsidRDefault="00823E18" w:rsidP="00B20B90">
      <w:pPr>
        <w:rPr>
          <w:lang w:val="en-US"/>
        </w:rPr>
      </w:pPr>
      <w:r w:rsidRPr="00823E18">
        <w:rPr>
          <w:noProof/>
          <w:lang w:val="en-US"/>
        </w:rPr>
        <w:lastRenderedPageBreak/>
        <w:drawing>
          <wp:inline distT="0" distB="0" distL="0" distR="0" wp14:anchorId="19F77929" wp14:editId="6086977A">
            <wp:extent cx="5072485" cy="3325296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0140" cy="33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01F8" w14:textId="03196AD4" w:rsidR="00E12D2A" w:rsidRDefault="00E12D2A" w:rsidP="00B20B90">
      <w:pPr>
        <w:rPr>
          <w:lang w:val="en-US"/>
        </w:rPr>
      </w:pPr>
    </w:p>
    <w:p w14:paraId="0123F16E" w14:textId="75AA58F3" w:rsidR="00E12D2A" w:rsidRDefault="00E12D2A" w:rsidP="00B20B90">
      <w:pPr>
        <w:rPr>
          <w:lang w:val="en-US"/>
        </w:rPr>
      </w:pPr>
      <w:r>
        <w:rPr>
          <w:lang w:val="en-US"/>
        </w:rPr>
        <w:t>API utilization in redcap</w:t>
      </w:r>
    </w:p>
    <w:p w14:paraId="3186938F" w14:textId="50FC7F50" w:rsidR="00E12D2A" w:rsidRDefault="00E12D2A" w:rsidP="00B20B90">
      <w:pPr>
        <w:rPr>
          <w:lang w:val="en-US"/>
        </w:rPr>
      </w:pPr>
      <w:r>
        <w:rPr>
          <w:lang w:val="en-US"/>
        </w:rPr>
        <w:t>Doc:</w:t>
      </w:r>
      <w:r w:rsidRPr="00E12D2A">
        <w:t xml:space="preserve"> </w:t>
      </w:r>
      <w:hyperlink r:id="rId16" w:history="1">
        <w:r w:rsidRPr="005F4F06">
          <w:rPr>
            <w:rStyle w:val="Hyperlink"/>
            <w:lang w:val="en-US"/>
          </w:rPr>
          <w:t>https://redcap.wehi.edu.au/api/help/?view=security</w:t>
        </w:r>
      </w:hyperlink>
    </w:p>
    <w:p w14:paraId="23469A2C" w14:textId="77777777" w:rsidR="00E12D2A" w:rsidRDefault="00E12D2A" w:rsidP="00E12D2A">
      <w:pPr>
        <w:pStyle w:val="ListParagraph"/>
        <w:numPr>
          <w:ilvl w:val="0"/>
          <w:numId w:val="3"/>
        </w:numPr>
        <w:rPr>
          <w:lang w:val="en-US"/>
        </w:rPr>
      </w:pPr>
      <w:r w:rsidRPr="00E12D2A">
        <w:rPr>
          <w:lang w:val="en-US"/>
        </w:rPr>
        <w:t>Get API token</w:t>
      </w:r>
    </w:p>
    <w:p w14:paraId="156E05C3" w14:textId="26E9DEA2" w:rsidR="00E12D2A" w:rsidRPr="00E12D2A" w:rsidRDefault="00E12D2A" w:rsidP="00E12D2A">
      <w:pPr>
        <w:pStyle w:val="ListParagraph"/>
        <w:rPr>
          <w:lang w:val="en-US"/>
        </w:rPr>
      </w:pPr>
      <w:r>
        <w:rPr>
          <w:lang w:val="en-US"/>
        </w:rPr>
        <w:t xml:space="preserve">Ensure the security of the utilization </w:t>
      </w:r>
      <w:proofErr w:type="spellStart"/>
      <w:r>
        <w:rPr>
          <w:lang w:val="en-US"/>
        </w:rPr>
        <w:t>od</w:t>
      </w:r>
      <w:proofErr w:type="spellEnd"/>
      <w:r>
        <w:rPr>
          <w:lang w:val="en-US"/>
        </w:rPr>
        <w:t xml:space="preserve"> redcap API, for every redcap request, it required for each user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API token provided to connect the specific project of the redcap </w:t>
      </w:r>
      <w:proofErr w:type="spellStart"/>
      <w:r>
        <w:rPr>
          <w:lang w:val="en-US"/>
        </w:rPr>
        <w:t>databse</w:t>
      </w:r>
      <w:proofErr w:type="spellEnd"/>
      <w:r>
        <w:rPr>
          <w:lang w:val="en-US"/>
        </w:rPr>
        <w:t xml:space="preserve">, the </w:t>
      </w:r>
      <w:proofErr w:type="spellStart"/>
      <w:r>
        <w:rPr>
          <w:lang w:val="en-US"/>
        </w:rPr>
        <w:t>nour</w:t>
      </w:r>
      <w:proofErr w:type="spellEnd"/>
      <w:r>
        <w:rPr>
          <w:lang w:val="en-US"/>
        </w:rPr>
        <w:t xml:space="preserve"> first step is to go to the API in the sidebar under Application to ask an API </w:t>
      </w:r>
      <w:r>
        <w:rPr>
          <w:lang w:val="en-US"/>
        </w:rPr>
        <w:lastRenderedPageBreak/>
        <w:t>token generated.</w:t>
      </w:r>
      <w:r w:rsidRPr="00E12D2A">
        <w:rPr>
          <w:noProof/>
          <w:lang w:val="en-US"/>
        </w:rPr>
        <w:drawing>
          <wp:inline distT="0" distB="0" distL="0" distR="0" wp14:anchorId="7B1A0CD3" wp14:editId="60FD9628">
            <wp:extent cx="5943600" cy="4282440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6BCA" w14:textId="1822CF1D" w:rsidR="00E12D2A" w:rsidRDefault="00E12D2A" w:rsidP="00E12D2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Then you could go through the detail in </w:t>
      </w:r>
      <w:r w:rsidRPr="00E12D2A">
        <w:rPr>
          <w:shd w:val="pct15" w:color="auto" w:fill="FFFFFF"/>
          <w:lang w:val="en-US"/>
        </w:rPr>
        <w:t>API playground</w:t>
      </w:r>
      <w:r>
        <w:rPr>
          <w:shd w:val="pct15" w:color="auto" w:fill="FFFFFF"/>
          <w:lang w:val="en-US"/>
        </w:rPr>
        <w:t xml:space="preserve"> </w:t>
      </w:r>
      <w:r>
        <w:rPr>
          <w:lang w:val="en-US"/>
        </w:rPr>
        <w:t xml:space="preserve">  to explore the usage pf the redcap API in different programming language</w:t>
      </w:r>
    </w:p>
    <w:p w14:paraId="0A704349" w14:textId="0DFA7830" w:rsidR="00E12D2A" w:rsidRDefault="00E12D2A" w:rsidP="00E12D2A">
      <w:pPr>
        <w:pStyle w:val="ListParagraph"/>
        <w:rPr>
          <w:lang w:val="en-US"/>
        </w:rPr>
      </w:pPr>
      <w:r w:rsidRPr="00E12D2A">
        <w:rPr>
          <w:noProof/>
          <w:lang w:val="en-US"/>
        </w:rPr>
        <w:drawing>
          <wp:inline distT="0" distB="0" distL="0" distR="0" wp14:anchorId="5CE17891" wp14:editId="618D0C3D">
            <wp:extent cx="4647749" cy="3177451"/>
            <wp:effectExtent l="0" t="0" r="635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2630" cy="322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86FF" w14:textId="77777777" w:rsidR="00E12D2A" w:rsidRPr="00E12D2A" w:rsidRDefault="00E12D2A" w:rsidP="00E12D2A">
      <w:pPr>
        <w:rPr>
          <w:lang w:val="en-US"/>
        </w:rPr>
      </w:pPr>
    </w:p>
    <w:p w14:paraId="5DF078CD" w14:textId="77777777" w:rsidR="00AC4352" w:rsidRPr="00B20B90" w:rsidRDefault="00AC4352" w:rsidP="00B20B90">
      <w:pPr>
        <w:rPr>
          <w:lang w:val="en-US"/>
        </w:rPr>
      </w:pPr>
    </w:p>
    <w:sectPr w:rsidR="00AC4352" w:rsidRPr="00B20B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1D78"/>
    <w:multiLevelType w:val="hybridMultilevel"/>
    <w:tmpl w:val="882A2F74"/>
    <w:lvl w:ilvl="0" w:tplc="95C0701E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8ED5519"/>
    <w:multiLevelType w:val="hybridMultilevel"/>
    <w:tmpl w:val="FF7E1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EF35C1"/>
    <w:multiLevelType w:val="hybridMultilevel"/>
    <w:tmpl w:val="B3EAC59A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368065075">
    <w:abstractNumId w:val="2"/>
  </w:num>
  <w:num w:numId="2" w16cid:durableId="1071925784">
    <w:abstractNumId w:val="0"/>
  </w:num>
  <w:num w:numId="3" w16cid:durableId="10881141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4B9"/>
    <w:rsid w:val="00173D28"/>
    <w:rsid w:val="002865AE"/>
    <w:rsid w:val="002A5FB9"/>
    <w:rsid w:val="005A14B9"/>
    <w:rsid w:val="00823E18"/>
    <w:rsid w:val="00855058"/>
    <w:rsid w:val="00960D09"/>
    <w:rsid w:val="00AC4352"/>
    <w:rsid w:val="00B20B90"/>
    <w:rsid w:val="00E12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CD503"/>
  <w15:chartTrackingRefBased/>
  <w15:docId w15:val="{3FB1A536-80B4-6E43-89DC-19D339523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4B9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AC4352"/>
  </w:style>
  <w:style w:type="character" w:styleId="Hyperlink">
    <w:name w:val="Hyperlink"/>
    <w:basedOn w:val="DefaultParagraphFont"/>
    <w:uiPriority w:val="99"/>
    <w:unhideWhenUsed/>
    <w:rsid w:val="00E12D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2D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redcap.wehi.edu.au/api/help/?view=security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8</Pages>
  <Words>315</Words>
  <Characters>1797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 Cho</dc:creator>
  <cp:keywords/>
  <dc:description/>
  <cp:lastModifiedBy>Ya Cho</cp:lastModifiedBy>
  <cp:revision>4</cp:revision>
  <dcterms:created xsi:type="dcterms:W3CDTF">2023-01-26T07:50:00Z</dcterms:created>
  <dcterms:modified xsi:type="dcterms:W3CDTF">2023-02-09T04:19:00Z</dcterms:modified>
</cp:coreProperties>
</file>